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E4" w:rsidRDefault="001758E4" w:rsidP="00800A0D">
      <w:r>
        <w:t>Podstawowe wartości:</w:t>
      </w:r>
    </w:p>
    <w:p w:rsidR="001758E4" w:rsidRDefault="001758E4" w:rsidP="00800A0D">
      <w:r>
        <w:t>- warstwa ścieralna: 5 347m2</w:t>
      </w:r>
    </w:p>
    <w:p w:rsidR="001758E4" w:rsidRDefault="001758E4" w:rsidP="00800A0D">
      <w:r>
        <w:t xml:space="preserve">- warstwa wiążąca </w:t>
      </w:r>
      <w:smartTag w:uri="urn:schemas-microsoft-com:office:smarttags" w:element="metricconverter">
        <w:smartTagPr>
          <w:attr w:name="ProductID" w:val="5 525,64 m2"/>
        </w:smartTagPr>
        <w:r>
          <w:t>5 525,64 m2</w:t>
        </w:r>
      </w:smartTag>
    </w:p>
    <w:p w:rsidR="001758E4" w:rsidRDefault="001758E4" w:rsidP="00800A0D">
      <w:r>
        <w:t>- podbudowa kruszywa łamanego 0-</w:t>
      </w:r>
      <w:smartTag w:uri="urn:schemas-microsoft-com:office:smarttags" w:element="metricconverter">
        <w:smartTagPr>
          <w:attr w:name="ProductID" w:val="31,5 mm"/>
        </w:smartTagPr>
        <w:r>
          <w:t>31,5 mm</w:t>
        </w:r>
      </w:smartTag>
      <w:r>
        <w:t xml:space="preserve"> 8 cm: </w:t>
      </w:r>
      <w:smartTag w:uri="urn:schemas-microsoft-com:office:smarttags" w:element="metricconverter">
        <w:smartTagPr>
          <w:attr w:name="ProductID" w:val="5 703,06 m2"/>
        </w:smartTagPr>
        <w:r>
          <w:t>5 703,06 m2</w:t>
        </w:r>
      </w:smartTag>
    </w:p>
    <w:p w:rsidR="001758E4" w:rsidRDefault="001758E4" w:rsidP="00800A0D">
      <w:r>
        <w:t>- podbudowa z kruszywa łamanego 0-</w:t>
      </w:r>
      <w:smartTag w:uri="urn:schemas-microsoft-com:office:smarttags" w:element="metricconverter">
        <w:smartTagPr>
          <w:attr w:name="ProductID" w:val="63 mm"/>
        </w:smartTagPr>
        <w:r>
          <w:t>63 mm</w:t>
        </w:r>
      </w:smartTag>
      <w:r>
        <w:t xml:space="preserve"> 12 cm: </w:t>
      </w:r>
      <w:smartTag w:uri="urn:schemas-microsoft-com:office:smarttags" w:element="metricconverter">
        <w:smartTagPr>
          <w:attr w:name="ProductID" w:val="5 988,6 m2"/>
        </w:smartTagPr>
        <w:r>
          <w:t>5 988,6 m2</w:t>
        </w:r>
      </w:smartTag>
      <w:r>
        <w:t xml:space="preserve"> </w:t>
      </w:r>
    </w:p>
    <w:p w:rsidR="001758E4" w:rsidRDefault="001758E4" w:rsidP="00800A0D">
      <w:r>
        <w:t xml:space="preserve">- warstwa gruntu stabilizowanego cementem Rm=2,5 Mpa: </w:t>
      </w:r>
      <w:smartTag w:uri="urn:schemas-microsoft-com:office:smarttags" w:element="metricconverter">
        <w:smartTagPr>
          <w:attr w:name="ProductID" w:val="6 416,25 m2"/>
        </w:smartTagPr>
        <w:r>
          <w:t>6 416,25 m2</w:t>
        </w:r>
      </w:smartTag>
    </w:p>
    <w:p w:rsidR="001758E4" w:rsidRDefault="001758E4" w:rsidP="00800A0D">
      <w:r>
        <w:t xml:space="preserve">- pobocza z kruszywa łamanego 0/31,5 mm 10 cm: </w:t>
      </w:r>
      <w:smartTag w:uri="urn:schemas-microsoft-com:office:smarttags" w:element="metricconverter">
        <w:smartTagPr>
          <w:attr w:name="ProductID" w:val="1 387,42 m2"/>
        </w:smartTagPr>
        <w:r>
          <w:t>1 387,42 m2</w:t>
        </w:r>
      </w:smartTag>
      <w:r>
        <w:t xml:space="preserve"> </w:t>
      </w:r>
    </w:p>
    <w:p w:rsidR="001758E4" w:rsidRDefault="001758E4" w:rsidP="00800A0D">
      <w:r>
        <w:t xml:space="preserve">- zjazdy z kruszywa łamanego 0/31,5 gr. 15 cm: </w:t>
      </w:r>
      <w:smartTag w:uri="urn:schemas-microsoft-com:office:smarttags" w:element="metricconverter">
        <w:smartTagPr>
          <w:attr w:name="ProductID" w:val="453,2 m2"/>
        </w:smartTagPr>
        <w:r>
          <w:t>453,2 m2</w:t>
        </w:r>
      </w:smartTag>
    </w:p>
    <w:p w:rsidR="001758E4" w:rsidRDefault="001758E4" w:rsidP="00800A0D">
      <w:r>
        <w:t xml:space="preserve">- zatoka manewrowa z kruszywa łamanego 0/31,5 gr. 20 cm: </w:t>
      </w:r>
      <w:smartTag w:uri="urn:schemas-microsoft-com:office:smarttags" w:element="metricconverter">
        <w:smartTagPr>
          <w:attr w:name="ProductID" w:val="1 021,56 m2"/>
        </w:smartTagPr>
        <w:r>
          <w:t>1 021,56 m2</w:t>
        </w:r>
      </w:smartTag>
    </w:p>
    <w:p w:rsidR="001758E4" w:rsidRDefault="001758E4" w:rsidP="00800A0D">
      <w:r>
        <w:t xml:space="preserve">- zjazdy z brukowej kostki betonowej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</w:t>
      </w:r>
      <w:smartTag w:uri="urn:schemas-microsoft-com:office:smarttags" w:element="metricconverter">
        <w:smartTagPr>
          <w:attr w:name="ProductID" w:val="8,32 m2"/>
        </w:smartTagPr>
        <w:r>
          <w:t>8,32 m2</w:t>
        </w:r>
      </w:smartTag>
    </w:p>
    <w:p w:rsidR="001758E4" w:rsidRDefault="001758E4" w:rsidP="00800A0D">
      <w:r>
        <w:t xml:space="preserve">- chodniki z brukowej kostki betonowej </w:t>
      </w:r>
      <w:smartTag w:uri="urn:schemas-microsoft-com:office:smarttags" w:element="metricconverter">
        <w:smartTagPr>
          <w:attr w:name="ProductID" w:val="6 cm"/>
        </w:smartTagPr>
        <w:r>
          <w:t>6 cm</w:t>
        </w:r>
      </w:smartTag>
      <w:r>
        <w:t xml:space="preserve"> </w:t>
      </w:r>
      <w:smartTag w:uri="urn:schemas-microsoft-com:office:smarttags" w:element="metricconverter">
        <w:smartTagPr>
          <w:attr w:name="ProductID" w:val="18 m2"/>
        </w:smartTagPr>
        <w:r>
          <w:t>18 m2</w:t>
        </w:r>
      </w:smartTag>
    </w:p>
    <w:p w:rsidR="001758E4" w:rsidRDefault="001758E4" w:rsidP="00800A0D">
      <w:r>
        <w:t xml:space="preserve">- opornik betonowy o wymiarach 12x25x100: </w:t>
      </w:r>
      <w:smartTag w:uri="urn:schemas-microsoft-com:office:smarttags" w:element="metricconverter">
        <w:smartTagPr>
          <w:attr w:name="ProductID" w:val="8,25 m"/>
        </w:smartTagPr>
        <w:r>
          <w:t>8,25 m</w:t>
        </w:r>
      </w:smartTag>
    </w:p>
    <w:p w:rsidR="001758E4" w:rsidRDefault="001758E4" w:rsidP="00800A0D">
      <w:r>
        <w:t xml:space="preserve">- krawężnik betonowy o wymiarach 15x30x100: </w:t>
      </w:r>
      <w:smartTag w:uri="urn:schemas-microsoft-com:office:smarttags" w:element="metricconverter">
        <w:smartTagPr>
          <w:attr w:name="ProductID" w:val="18,7 m"/>
        </w:smartTagPr>
        <w:r>
          <w:t>18,7 m</w:t>
        </w:r>
      </w:smartTag>
    </w:p>
    <w:p w:rsidR="001758E4" w:rsidRDefault="001758E4" w:rsidP="00800A0D">
      <w:r>
        <w:t xml:space="preserve">- obrzeże betonowe o wymiarach 8x30x100 cm: </w:t>
      </w:r>
      <w:smartTag w:uri="urn:schemas-microsoft-com:office:smarttags" w:element="metricconverter">
        <w:smartTagPr>
          <w:attr w:name="ProductID" w:val="15 m"/>
        </w:smartTagPr>
        <w:r>
          <w:t>15 m</w:t>
        </w:r>
      </w:smartTag>
      <w:r>
        <w:t xml:space="preserve"> </w:t>
      </w:r>
    </w:p>
    <w:p w:rsidR="001758E4" w:rsidRDefault="001758E4" w:rsidP="00800A0D"/>
    <w:p w:rsidR="001758E4" w:rsidRDefault="001758E4" w:rsidP="00800A0D">
      <w:r>
        <w:t>I. Przedmiot opracowania</w:t>
      </w:r>
    </w:p>
    <w:p w:rsidR="001758E4" w:rsidRDefault="001758E4" w:rsidP="00800A0D"/>
    <w:p w:rsidR="001758E4" w:rsidRDefault="001758E4" w:rsidP="00800A0D">
      <w:r>
        <w:t xml:space="preserve">Przedmiotem projektu branży drogowej jest przebudowa drogi gminnej nr 0537009 Fletnowo-Grupa w pasie drogowym. Odcinek o długości 1155,75 m. </w:t>
      </w:r>
    </w:p>
    <w:p w:rsidR="001758E4" w:rsidRDefault="001758E4" w:rsidP="00800A0D">
      <w:r>
        <w:t>Materiały, na których oparto się podczas projektowania:</w:t>
      </w:r>
    </w:p>
    <w:p w:rsidR="001758E4" w:rsidRDefault="001758E4" w:rsidP="00800A0D">
      <w:r>
        <w:t xml:space="preserve">-mapy sytuacyjno-wysokościowe w skali 1:500, </w:t>
      </w:r>
    </w:p>
    <w:p w:rsidR="001758E4" w:rsidRDefault="001758E4" w:rsidP="00800A0D">
      <w:r>
        <w:t>-uzgodnienia z inwestorem,</w:t>
      </w:r>
    </w:p>
    <w:p w:rsidR="001758E4" w:rsidRDefault="001758E4" w:rsidP="00800A0D">
      <w:r>
        <w:t>-ogólna inwentaryzacja w pasie drogowym,</w:t>
      </w:r>
    </w:p>
    <w:p w:rsidR="001758E4" w:rsidRDefault="001758E4" w:rsidP="00800A0D">
      <w:r>
        <w:t>-mapa ewidencyjna, mapa zasadnicza,</w:t>
      </w:r>
    </w:p>
    <w:p w:rsidR="001758E4" w:rsidRDefault="001758E4" w:rsidP="00800A0D">
      <w:r>
        <w:t>-obowiązujące przepisy prawne i techniczne.</w:t>
      </w:r>
    </w:p>
    <w:p w:rsidR="001758E4" w:rsidRDefault="001758E4" w:rsidP="00800A0D"/>
    <w:p w:rsidR="001758E4" w:rsidRDefault="001758E4" w:rsidP="00800A0D">
      <w:r>
        <w:t>II. Opis istniejącego zagospodarowania terenu</w:t>
      </w:r>
    </w:p>
    <w:p w:rsidR="001758E4" w:rsidRDefault="001758E4" w:rsidP="00800A0D">
      <w:r>
        <w:t xml:space="preserve">Przedmiotowa droga gminna nr 0537009 przebiega w północnej części gminy Dragacz, łączy miejscowości Fletnowo i Grupa. Teren ma charakter zabudowany. Przeważają tereny zabudowy zagrodowej, które otaczają obszary leśne. Istniejąca nawierzchnia jest żwirowa. Początek opracowania rozpoczyna się w miejscowości Fletnowo od działki 70/2 do końca działki 45   </w:t>
      </w:r>
    </w:p>
    <w:p w:rsidR="001758E4" w:rsidRDefault="001758E4" w:rsidP="00800A0D">
      <w:r>
        <w:t>W pobliżu przebudowywanej drogi występują sieci:</w:t>
      </w:r>
    </w:p>
    <w:p w:rsidR="001758E4" w:rsidRDefault="001758E4" w:rsidP="00800A0D">
      <w:r>
        <w:t>- sieć energetyczna</w:t>
      </w:r>
    </w:p>
    <w:p w:rsidR="001758E4" w:rsidRDefault="001758E4" w:rsidP="00800A0D">
      <w:r>
        <w:t>- sieć teletechniczna</w:t>
      </w:r>
    </w:p>
    <w:p w:rsidR="001758E4" w:rsidRDefault="001758E4" w:rsidP="00800A0D">
      <w:r>
        <w:t>- sieć wodociągowa</w:t>
      </w:r>
    </w:p>
    <w:p w:rsidR="001758E4" w:rsidRDefault="001758E4" w:rsidP="00800A0D">
      <w:r>
        <w:t xml:space="preserve">III Podstawowe parametry przebudowywanego odcinka </w:t>
      </w:r>
    </w:p>
    <w:p w:rsidR="001758E4" w:rsidRDefault="001758E4" w:rsidP="00800A0D">
      <w:r>
        <w:t>-KR 1</w:t>
      </w:r>
    </w:p>
    <w:p w:rsidR="001758E4" w:rsidRDefault="001758E4" w:rsidP="00800A0D">
      <w:r>
        <w:t>-Klasa drogi D</w:t>
      </w:r>
    </w:p>
    <w:p w:rsidR="001758E4" w:rsidRDefault="001758E4" w:rsidP="00800A0D">
      <w:r>
        <w:t>-nośność 100 kN/oś</w:t>
      </w:r>
    </w:p>
    <w:p w:rsidR="001758E4" w:rsidRDefault="001758E4" w:rsidP="00800A0D">
      <w:r>
        <w:t xml:space="preserve">-prędkość projektowa: </w:t>
      </w:r>
      <w:smartTag w:uri="urn:schemas-microsoft-com:office:smarttags" w:element="metricconverter">
        <w:smartTagPr>
          <w:attr w:name="ProductID" w:val="20 cm"/>
        </w:smartTagPr>
        <w:r>
          <w:t>30 km/h</w:t>
        </w:r>
      </w:smartTag>
      <w:r>
        <w:t>,</w:t>
      </w:r>
    </w:p>
    <w:p w:rsidR="001758E4" w:rsidRDefault="001758E4" w:rsidP="00800A0D">
      <w:r>
        <w:t xml:space="preserve">-prędkość miarodajna: </w:t>
      </w:r>
      <w:smartTag w:uri="urn:schemas-microsoft-com:office:smarttags" w:element="metricconverter">
        <w:smartTagPr>
          <w:attr w:name="ProductID" w:val="20 cm"/>
        </w:smartTagPr>
        <w:r>
          <w:t>40 km/h</w:t>
        </w:r>
      </w:smartTag>
      <w:r>
        <w:t>,</w:t>
      </w:r>
    </w:p>
    <w:p w:rsidR="001758E4" w:rsidRDefault="001758E4" w:rsidP="00800A0D">
      <w:r>
        <w:t>-przekrój poprzeczny: 1x2,</w:t>
      </w:r>
    </w:p>
    <w:p w:rsidR="001758E4" w:rsidRDefault="001758E4" w:rsidP="00800A0D">
      <w:r>
        <w:t xml:space="preserve">-typ przekroju: drogowy </w:t>
      </w:r>
    </w:p>
    <w:p w:rsidR="001758E4" w:rsidRDefault="001758E4" w:rsidP="00800A0D">
      <w:r>
        <w:t xml:space="preserve">-szerokość pasa ruchu: </w:t>
      </w:r>
      <w:smartTag w:uri="urn:schemas-microsoft-com:office:smarttags" w:element="metricconverter">
        <w:smartTagPr>
          <w:attr w:name="ProductID" w:val="20 cm"/>
        </w:smartTagPr>
        <w:r>
          <w:t>2,25 m</w:t>
        </w:r>
      </w:smartTag>
    </w:p>
    <w:p w:rsidR="001758E4" w:rsidRDefault="001758E4" w:rsidP="00800A0D">
      <w:r>
        <w:t xml:space="preserve">-szerokość pobocza: </w:t>
      </w:r>
      <w:smartTag w:uri="urn:schemas-microsoft-com:office:smarttags" w:element="metricconverter">
        <w:smartTagPr>
          <w:attr w:name="ProductID" w:val="20 cm"/>
        </w:smartTagPr>
        <w:r>
          <w:t>0,75 m</w:t>
        </w:r>
      </w:smartTag>
    </w:p>
    <w:p w:rsidR="001758E4" w:rsidRDefault="001758E4" w:rsidP="00800A0D">
      <w:r>
        <w:t>-pochylenie dwustronne jezdni: 2%.</w:t>
      </w:r>
    </w:p>
    <w:p w:rsidR="001758E4" w:rsidRDefault="001758E4" w:rsidP="00800A0D"/>
    <w:p w:rsidR="001758E4" w:rsidRDefault="001758E4" w:rsidP="00800A0D">
      <w:r>
        <w:t xml:space="preserve">IV Opis trasy w planie </w:t>
      </w:r>
    </w:p>
    <w:p w:rsidR="001758E4" w:rsidRDefault="001758E4" w:rsidP="00800A0D">
      <w:r>
        <w:t xml:space="preserve">Trasa w planie poprowadzona została po istniejącym śladzie drogi wpisując ją optymalnie w istniejący pas drogowy. Przebieg przebudowywanej trasy pokazano na planie sytuacyjnym. </w:t>
      </w:r>
    </w:p>
    <w:p w:rsidR="001758E4" w:rsidRDefault="001758E4" w:rsidP="00800A0D">
      <w:r>
        <w:t xml:space="preserve">Niweleta przebudowywanej drogi została zaprojektowana z maksymalnym wpisaniem do istniejącego ukształtowania terenu w celu minimalizacji robót ziemnych. Pochylenie podłoża przyjęto zgodnie z wymaganiami dla drogi gminnej. Ponadto przy projektowaniu niwelety zwrócono uwagę na warunki gruntowe, możliwości odwodnienia oraz zachowanie koordynacji trasy w planie i przekroju podłużnym. </w:t>
      </w:r>
    </w:p>
    <w:p w:rsidR="001758E4" w:rsidRDefault="001758E4" w:rsidP="00800A0D">
      <w:r>
        <w:t>Szczegółowe elementy trasy w przekroju podłużnym przedstawiono w części rysunkowej</w:t>
      </w:r>
    </w:p>
    <w:p w:rsidR="001758E4" w:rsidRDefault="001758E4" w:rsidP="00800A0D"/>
    <w:p w:rsidR="001758E4" w:rsidRDefault="001758E4" w:rsidP="00800A0D">
      <w:r>
        <w:t>V Konstrukcja nawierzchni.</w:t>
      </w:r>
    </w:p>
    <w:p w:rsidR="001758E4" w:rsidRDefault="001758E4" w:rsidP="00800A0D">
      <w:r>
        <w:t xml:space="preserve">Konstrukcja na jezdni głównej </w:t>
      </w:r>
    </w:p>
    <w:p w:rsidR="001758E4" w:rsidRDefault="001758E4" w:rsidP="00800A0D">
      <w:r>
        <w:t xml:space="preserve">-warstwa ścieralna z betonu asfaltowego o grubości </w:t>
      </w:r>
      <w:smartTag w:uri="urn:schemas-microsoft-com:office:smarttags" w:element="metricconverter">
        <w:smartTagPr>
          <w:attr w:name="ProductID" w:val="20 cm"/>
        </w:smartTagPr>
        <w:r>
          <w:t>4 cm</w:t>
        </w:r>
      </w:smartTag>
    </w:p>
    <w:p w:rsidR="001758E4" w:rsidRDefault="001758E4" w:rsidP="00800A0D">
      <w:r>
        <w:t xml:space="preserve">-warstwa wiążąca z betonu asfaltowego grubości </w:t>
      </w:r>
      <w:smartTag w:uri="urn:schemas-microsoft-com:office:smarttags" w:element="metricconverter">
        <w:smartTagPr>
          <w:attr w:name="ProductID" w:val="20 cm"/>
        </w:smartTagPr>
        <w:r>
          <w:t>5 cm</w:t>
        </w:r>
      </w:smartTag>
    </w:p>
    <w:p w:rsidR="001758E4" w:rsidRDefault="001758E4" w:rsidP="00800A0D">
      <w:r>
        <w:t xml:space="preserve">-podbudowa z kruszywa łamanego stabilizowanego mechanicznie 0/31,5 mm grubość warstwy po zagęszczaniu </w:t>
      </w:r>
      <w:smartTag w:uri="urn:schemas-microsoft-com:office:smarttags" w:element="metricconverter">
        <w:smartTagPr>
          <w:attr w:name="ProductID" w:val="20 cm"/>
        </w:smartTagPr>
        <w:r>
          <w:t>8 cm</w:t>
        </w:r>
      </w:smartTag>
    </w:p>
    <w:p w:rsidR="001758E4" w:rsidRDefault="001758E4" w:rsidP="00800A0D">
      <w:r>
        <w:t xml:space="preserve">-podbudowa z kruszywa łamanego stabilizowanego mechanicznie 0/63 mm grubość warstwy po zagęszczaniu </w:t>
      </w:r>
      <w:smartTag w:uri="urn:schemas-microsoft-com:office:smarttags" w:element="metricconverter">
        <w:smartTagPr>
          <w:attr w:name="ProductID" w:val="20 cm"/>
        </w:smartTagPr>
        <w:r>
          <w:t>12 cm</w:t>
        </w:r>
      </w:smartTag>
    </w:p>
    <w:p w:rsidR="001758E4" w:rsidRDefault="001758E4" w:rsidP="00800A0D">
      <w:r>
        <w:t xml:space="preserve">-warstwa gruntu stabilizowanego cementem Rm= 2,5 MPa o grubości </w:t>
      </w:r>
      <w:smartTag w:uri="urn:schemas-microsoft-com:office:smarttags" w:element="metricconverter">
        <w:smartTagPr>
          <w:attr w:name="ProductID" w:val="20 cm"/>
        </w:smartTagPr>
        <w:r>
          <w:t>10 cm</w:t>
        </w:r>
      </w:smartTag>
    </w:p>
    <w:p w:rsidR="001758E4" w:rsidRDefault="001758E4" w:rsidP="00800A0D"/>
    <w:p w:rsidR="001758E4" w:rsidRDefault="001758E4" w:rsidP="00800A0D">
      <w:r>
        <w:t>Konstrukcja chodnika</w:t>
      </w:r>
    </w:p>
    <w:p w:rsidR="001758E4" w:rsidRDefault="001758E4" w:rsidP="00800A0D">
      <w:r>
        <w:t xml:space="preserve">-warstwa ścieralna z kostki betonowej brukowej o grubości </w:t>
      </w:r>
      <w:smartTag w:uri="urn:schemas-microsoft-com:office:smarttags" w:element="metricconverter">
        <w:smartTagPr>
          <w:attr w:name="ProductID" w:val="20 cm"/>
        </w:smartTagPr>
        <w:r>
          <w:t>6 cm</w:t>
        </w:r>
      </w:smartTag>
      <w:r>
        <w:t xml:space="preserve"> (kolor szary)</w:t>
      </w:r>
    </w:p>
    <w:p w:rsidR="001758E4" w:rsidRDefault="001758E4" w:rsidP="00800A0D">
      <w:r>
        <w:t xml:space="preserve">-podsypka cementowo-piaskowa 1:3 o grubości </w:t>
      </w:r>
      <w:smartTag w:uri="urn:schemas-microsoft-com:office:smarttags" w:element="metricconverter">
        <w:smartTagPr>
          <w:attr w:name="ProductID" w:val="20 cm"/>
        </w:smartTagPr>
        <w:r>
          <w:t>5 cm</w:t>
        </w:r>
      </w:smartTag>
    </w:p>
    <w:p w:rsidR="001758E4" w:rsidRDefault="001758E4" w:rsidP="00800A0D">
      <w:r>
        <w:t xml:space="preserve">-warstwa odcinająca z piasku średniego o grubości </w:t>
      </w:r>
      <w:smartTag w:uri="urn:schemas-microsoft-com:office:smarttags" w:element="metricconverter">
        <w:smartTagPr>
          <w:attr w:name="ProductID" w:val="20 cm"/>
        </w:smartTagPr>
        <w:r>
          <w:t>10 cm</w:t>
        </w:r>
      </w:smartTag>
      <w:r>
        <w:t>,</w:t>
      </w:r>
    </w:p>
    <w:p w:rsidR="001758E4" w:rsidRDefault="001758E4" w:rsidP="00800A0D"/>
    <w:p w:rsidR="001758E4" w:rsidRDefault="001758E4" w:rsidP="00800A0D">
      <w:r>
        <w:t>Konstrukcja zjazdów z kostki</w:t>
      </w:r>
    </w:p>
    <w:p w:rsidR="001758E4" w:rsidRDefault="001758E4" w:rsidP="00800A0D">
      <w:r>
        <w:t xml:space="preserve">-warstwa ścieralna z kostki betonowej brukowej o grubości </w:t>
      </w:r>
      <w:smartTag w:uri="urn:schemas-microsoft-com:office:smarttags" w:element="metricconverter">
        <w:smartTagPr>
          <w:attr w:name="ProductID" w:val="20 cm"/>
        </w:smartTagPr>
        <w:r>
          <w:t>8 cm</w:t>
        </w:r>
      </w:smartTag>
      <w:r>
        <w:t xml:space="preserve"> (kolor czerwony)</w:t>
      </w:r>
    </w:p>
    <w:p w:rsidR="001758E4" w:rsidRDefault="001758E4" w:rsidP="00800A0D">
      <w:r>
        <w:t xml:space="preserve">-podsypka cementowo-piaskowa 1:3 o grubości </w:t>
      </w:r>
      <w:smartTag w:uri="urn:schemas-microsoft-com:office:smarttags" w:element="metricconverter">
        <w:smartTagPr>
          <w:attr w:name="ProductID" w:val="20 cm"/>
        </w:smartTagPr>
        <w:r>
          <w:t>3 cm</w:t>
        </w:r>
      </w:smartTag>
    </w:p>
    <w:p w:rsidR="001758E4" w:rsidRDefault="001758E4" w:rsidP="00800A0D">
      <w:r>
        <w:t>-podbudowa pomocnicza z kruszywa łamanego stabilizowanego mechanicznie 0-</w:t>
      </w:r>
      <w:smartTag w:uri="urn:schemas-microsoft-com:office:smarttags" w:element="metricconverter">
        <w:smartTagPr>
          <w:attr w:name="ProductID" w:val="20 cm"/>
        </w:smartTagPr>
        <w:r>
          <w:t>63 mm</w:t>
        </w:r>
      </w:smartTag>
      <w:r>
        <w:t xml:space="preserve"> grub. </w:t>
      </w:r>
      <w:smartTag w:uri="urn:schemas-microsoft-com:office:smarttags" w:element="metricconverter">
        <w:smartTagPr>
          <w:attr w:name="ProductID" w:val="20 cm"/>
        </w:smartTagPr>
        <w:r>
          <w:t>15 cm</w:t>
        </w:r>
      </w:smartTag>
    </w:p>
    <w:p w:rsidR="001758E4" w:rsidRDefault="001758E4" w:rsidP="00800A0D"/>
    <w:p w:rsidR="001758E4" w:rsidRDefault="001758E4" w:rsidP="00800A0D">
      <w:r>
        <w:t>Konstrukcja zjazdów z kruszywa</w:t>
      </w:r>
    </w:p>
    <w:p w:rsidR="001758E4" w:rsidRDefault="001758E4" w:rsidP="00800A0D">
      <w:r>
        <w:t>-warstwa ścieralna z kruszywa łamanego stabilizowanego mechanicznie 0-</w:t>
      </w:r>
      <w:smartTag w:uri="urn:schemas-microsoft-com:office:smarttags" w:element="metricconverter">
        <w:smartTagPr>
          <w:attr w:name="ProductID" w:val="20 cm"/>
        </w:smartTagPr>
        <w:r>
          <w:t>35,5 mm</w:t>
        </w:r>
      </w:smartTag>
      <w:r>
        <w:t xml:space="preserve"> gr. </w:t>
      </w:r>
      <w:smartTag w:uri="urn:schemas-microsoft-com:office:smarttags" w:element="metricconverter">
        <w:smartTagPr>
          <w:attr w:name="ProductID" w:val="20 cm"/>
        </w:smartTagPr>
        <w:r>
          <w:t>15 cm</w:t>
        </w:r>
      </w:smartTag>
      <w:r>
        <w:t xml:space="preserve"> (materiał z rozbiórki)</w:t>
      </w:r>
    </w:p>
    <w:p w:rsidR="001758E4" w:rsidRDefault="001758E4" w:rsidP="00800A0D"/>
    <w:p w:rsidR="001758E4" w:rsidRDefault="001758E4" w:rsidP="00800A0D">
      <w:r>
        <w:t xml:space="preserve">Konstrukcja poboczy </w:t>
      </w:r>
    </w:p>
    <w:p w:rsidR="001758E4" w:rsidRDefault="001758E4" w:rsidP="00800A0D">
      <w:r>
        <w:t>-warstwa kruszywa łamanego 0-</w:t>
      </w:r>
      <w:smartTag w:uri="urn:schemas-microsoft-com:office:smarttags" w:element="metricconverter">
        <w:smartTagPr>
          <w:attr w:name="ProductID" w:val="20 cm"/>
        </w:smartTagPr>
        <w:r>
          <w:t>35,5 mm</w:t>
        </w:r>
      </w:smartTag>
      <w:r>
        <w:t xml:space="preserve"> o grubości </w:t>
      </w:r>
      <w:smartTag w:uri="urn:schemas-microsoft-com:office:smarttags" w:element="metricconverter">
        <w:smartTagPr>
          <w:attr w:name="ProductID" w:val="20 cm"/>
        </w:smartTagPr>
        <w:r>
          <w:t>10 cm</w:t>
        </w:r>
      </w:smartTag>
    </w:p>
    <w:p w:rsidR="001758E4" w:rsidRDefault="001758E4" w:rsidP="00800A0D"/>
    <w:p w:rsidR="001758E4" w:rsidRDefault="001758E4" w:rsidP="00800A0D">
      <w:bookmarkStart w:id="0" w:name="_GoBack"/>
      <w:r>
        <w:t xml:space="preserve">Konstrukcja zatoki manewrowej </w:t>
      </w:r>
    </w:p>
    <w:bookmarkEnd w:id="0"/>
    <w:p w:rsidR="001758E4" w:rsidRDefault="001758E4" w:rsidP="00800A0D">
      <w:r>
        <w:t xml:space="preserve">- warstwa kruszywa łamanego 0/31,5 gr.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</w:p>
    <w:p w:rsidR="001758E4" w:rsidRDefault="001758E4" w:rsidP="00800A0D"/>
    <w:p w:rsidR="001758E4" w:rsidRDefault="001758E4" w:rsidP="00800A0D">
      <w:r>
        <w:t>VI ODWODNIENIE</w:t>
      </w:r>
    </w:p>
    <w:p w:rsidR="001758E4" w:rsidRDefault="001758E4" w:rsidP="00800A0D">
      <w:r>
        <w:t xml:space="preserve">Odwodnienie jezdni realizowane będzie poprzez odprowadzenie wód z terenu powierzchni utwardzonych na tereny przyległe. W celu sprawnego odprowadzenia wody przewiduje się również wykonanie ścieku przy krawężnikowego z kostki brukowej grubości </w:t>
      </w:r>
      <w:smartTag w:uri="urn:schemas-microsoft-com:office:smarttags" w:element="metricconverter">
        <w:smartTagPr>
          <w:attr w:name="ProductID" w:val="20 cm"/>
        </w:smartTagPr>
        <w:r>
          <w:t>8 cm</w:t>
        </w:r>
      </w:smartTag>
      <w:r>
        <w:t xml:space="preserve"> i szerokości </w:t>
      </w:r>
      <w:smartTag w:uri="urn:schemas-microsoft-com:office:smarttags" w:element="metricconverter">
        <w:smartTagPr>
          <w:attr w:name="ProductID" w:val="20 cm"/>
        </w:smartTagPr>
        <w:r>
          <w:t>20 cm</w:t>
        </w:r>
      </w:smartTag>
      <w:r>
        <w:t>.</w:t>
      </w:r>
    </w:p>
    <w:p w:rsidR="001758E4" w:rsidRDefault="001758E4" w:rsidP="00800A0D"/>
    <w:p w:rsidR="001758E4" w:rsidRDefault="001758E4"/>
    <w:sectPr w:rsidR="001758E4" w:rsidSect="00004D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3D3"/>
    <w:rsid w:val="00004DDE"/>
    <w:rsid w:val="001758E4"/>
    <w:rsid w:val="002624F8"/>
    <w:rsid w:val="003014BA"/>
    <w:rsid w:val="00361D6C"/>
    <w:rsid w:val="005533D3"/>
    <w:rsid w:val="00580EB3"/>
    <w:rsid w:val="006463AB"/>
    <w:rsid w:val="00800A0D"/>
    <w:rsid w:val="009569E2"/>
    <w:rsid w:val="009E6581"/>
    <w:rsid w:val="00A11691"/>
    <w:rsid w:val="00C331AE"/>
    <w:rsid w:val="00D700EC"/>
    <w:rsid w:val="00D76A49"/>
    <w:rsid w:val="00DE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DD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583</Words>
  <Characters>3499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Podstawowe wartości:</dc:title>
  <dc:subject/>
  <dc:creator>Nazwa do zmiany</dc:creator>
  <cp:keywords/>
  <dc:description/>
  <cp:lastModifiedBy>krystian</cp:lastModifiedBy>
  <cp:revision>2</cp:revision>
  <dcterms:created xsi:type="dcterms:W3CDTF">2017-07-26T08:32:00Z</dcterms:created>
  <dcterms:modified xsi:type="dcterms:W3CDTF">2017-07-26T08:32:00Z</dcterms:modified>
</cp:coreProperties>
</file>